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1" w:rsidRPr="00CE09B1" w:rsidRDefault="00CE09B1" w:rsidP="00CE09B1">
      <w:pPr>
        <w:spacing w:line="600" w:lineRule="exact"/>
        <w:ind w:leftChars="-59" w:left="-142"/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 w:rsidRPr="00CE09B1">
        <w:rPr>
          <w:rFonts w:ascii="標楷體" w:eastAsia="標楷體" w:hAnsi="標楷體" w:hint="eastAsia"/>
          <w:b/>
          <w:spacing w:val="40"/>
          <w:sz w:val="36"/>
          <w:szCs w:val="36"/>
        </w:rPr>
        <w:t>中原大學__學年度教師升等資料送交明細表</w:t>
      </w:r>
    </w:p>
    <w:p w:rsidR="008E57A3" w:rsidRDefault="008E57A3" w:rsidP="008E57A3">
      <w:pPr>
        <w:spacing w:line="340" w:lineRule="exact"/>
        <w:ind w:leftChars="-354" w:left="-85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系別</w:t>
      </w:r>
      <w:r>
        <w:rPr>
          <w:rFonts w:ascii="標楷體" w:eastAsia="標楷體" w:hAnsi="標楷體" w:hint="eastAsia"/>
          <w:sz w:val="28"/>
        </w:rPr>
        <w:t xml:space="preserve">：          </w:t>
      </w:r>
      <w:r>
        <w:rPr>
          <w:rFonts w:ascii="標楷體" w:eastAsia="標楷體" w:hAnsi="標楷體" w:hint="eastAsia"/>
        </w:rPr>
        <w:t xml:space="preserve">姓名：          擬升職等：    </w:t>
      </w:r>
      <w:r>
        <w:rPr>
          <w:rFonts w:ascii="標楷體" w:eastAsia="標楷體" w:hAnsi="標楷體" w:hint="eastAsia"/>
          <w:sz w:val="28"/>
        </w:rPr>
        <w:t xml:space="preserve">          </w:t>
      </w:r>
      <w:r>
        <w:rPr>
          <w:rFonts w:ascii="標楷體" w:eastAsia="標楷體" w:hAnsi="標楷體" w:hint="eastAsia"/>
          <w:sz w:val="20"/>
        </w:rPr>
        <w:t>送件日期：    年     月    日</w:t>
      </w:r>
    </w:p>
    <w:tbl>
      <w:tblPr>
        <w:tblW w:w="100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4320"/>
        <w:gridCol w:w="737"/>
        <w:gridCol w:w="3943"/>
        <w:gridCol w:w="557"/>
      </w:tblGrid>
      <w:tr w:rsidR="008E57A3" w:rsidTr="008E57A3">
        <w:trPr>
          <w:trHeight w:val="2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3" w:rsidRPr="000E3756" w:rsidRDefault="008E57A3" w:rsidP="009A764E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3756">
              <w:rPr>
                <w:rFonts w:ascii="標楷體" w:eastAsia="標楷體" w:hAnsi="標楷體" w:hint="eastAsia"/>
                <w:b/>
                <w:sz w:val="20"/>
                <w:szCs w:val="20"/>
              </w:rPr>
              <w:t>序號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3" w:rsidRDefault="008E57A3" w:rsidP="009A764E">
            <w:pPr>
              <w:widowControl w:val="0"/>
              <w:jc w:val="center"/>
              <w:rPr>
                <w:rFonts w:ascii="標楷體" w:eastAsia="標楷體" w:hAnsi="標楷體"/>
                <w:b/>
                <w:spacing w:val="100"/>
              </w:rPr>
            </w:pPr>
            <w:r>
              <w:rPr>
                <w:rFonts w:ascii="標楷體" w:eastAsia="標楷體" w:hAnsi="標楷體" w:hint="eastAsia"/>
                <w:b/>
                <w:spacing w:val="100"/>
              </w:rPr>
              <w:t>資料名稱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3" w:rsidRDefault="008E57A3" w:rsidP="009A764E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3" w:rsidRDefault="008E57A3" w:rsidP="009A764E">
            <w:pPr>
              <w:widowControl w:val="0"/>
              <w:jc w:val="center"/>
              <w:rPr>
                <w:rFonts w:ascii="標楷體" w:eastAsia="標楷體" w:hAnsi="標楷體"/>
                <w:b/>
                <w:spacing w:val="200"/>
              </w:rPr>
            </w:pPr>
            <w:r>
              <w:rPr>
                <w:rFonts w:ascii="標楷體" w:eastAsia="標楷體" w:hAnsi="標楷體" w:hint="eastAsia"/>
                <w:b/>
                <w:spacing w:val="200"/>
              </w:rPr>
              <w:t>備註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A3" w:rsidRDefault="008E57A3" w:rsidP="009A764E">
            <w:pPr>
              <w:widowControl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用途</w:t>
            </w:r>
          </w:p>
        </w:tc>
      </w:tr>
      <w:tr w:rsidR="001C3552" w:rsidTr="008E57A3">
        <w:trPr>
          <w:cantSplit/>
          <w:trHeight w:val="9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22485C" w:rsidRDefault="001C3552" w:rsidP="0022485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b/>
                <w:sz w:val="22"/>
                <w:szCs w:val="22"/>
              </w:rPr>
              <w:t>中原大學教師資格審查申請表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22485C" w:rsidRDefault="001C3552" w:rsidP="0022485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22485C" w:rsidRDefault="001C3552" w:rsidP="0022485C">
            <w:p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含以下附件：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照片1張</w:t>
            </w:r>
            <w:r w:rsidRPr="0022485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(2吋)請</w:t>
            </w:r>
            <w:r w:rsidRP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貼在申請表上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身分證影印本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現職等之教師證書影印本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現職等之</w:t>
            </w: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三年內聘書影印本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經歷證明(有現職等之他校經歷者)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3"/>
              </w:numPr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舊制講</w:t>
            </w:r>
            <w:smartTag w:uri="urn:schemas-microsoft-com:office:smarttags" w:element="PersonName">
              <w:smartTagPr>
                <w:attr w:name="ProductID" w:val="師升副"/>
              </w:smartTagPr>
              <w:r w:rsidRPr="0022485C">
                <w:rPr>
                  <w:rFonts w:ascii="標楷體" w:eastAsia="標楷體" w:hAnsi="標楷體" w:hint="eastAsia"/>
                  <w:sz w:val="22"/>
                  <w:szCs w:val="22"/>
                </w:rPr>
                <w:t>師升副</w:t>
              </w:r>
            </w:smartTag>
            <w:r w:rsidRPr="0022485C">
              <w:rPr>
                <w:rFonts w:ascii="標楷體" w:eastAsia="標楷體" w:hAnsi="標楷體" w:hint="eastAsia"/>
                <w:sz w:val="22"/>
                <w:szCs w:val="22"/>
              </w:rPr>
              <w:t>教授者，另附</w:t>
            </w:r>
            <w:r w:rsidRPr="0022485C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授課證明書</w:t>
            </w:r>
          </w:p>
          <w:p w:rsidR="001C3552" w:rsidRPr="0022485C" w:rsidRDefault="001C3552" w:rsidP="0022485C">
            <w:pPr>
              <w:widowControl w:val="0"/>
              <w:numPr>
                <w:ilvl w:val="0"/>
                <w:numId w:val="2"/>
              </w:numPr>
              <w:spacing w:line="220" w:lineRule="exact"/>
              <w:rPr>
                <w:rFonts w:ascii="標楷體" w:eastAsia="標楷體" w:hAnsi="標楷體"/>
                <w:spacing w:val="-16"/>
                <w:sz w:val="22"/>
                <w:szCs w:val="22"/>
              </w:rPr>
            </w:pPr>
            <w:r w:rsidRPr="0022485C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兼任教師另附專職現職證明及授課證明書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校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內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委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員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評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審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用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eastAsianLayout w:id="-1721099775" w:vert="1" w:vertCompress="1"/>
              </w:rPr>
              <w:t>)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至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</w:p>
          <w:p w:rsidR="001C3552" w:rsidRDefault="001C3552" w:rsidP="0022485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項</w:t>
            </w:r>
          </w:p>
          <w:p w:rsidR="001C3552" w:rsidRDefault="001C3552" w:rsidP="0022485C">
            <w:pPr>
              <w:widowControl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  <w:eastAsianLayout w:id="-1721099776" w:vert="1" w:vertCompress="1"/>
              </w:rPr>
              <w:t>(</w:t>
            </w:r>
          </w:p>
          <w:p w:rsidR="001C3552" w:rsidRPr="0052393F" w:rsidRDefault="001C3552" w:rsidP="0052393F">
            <w:pPr>
              <w:spacing w:line="18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2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中原大學【教師著作】審查基本資料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D63A8">
              <w:rPr>
                <w:rFonts w:ascii="標楷體" w:eastAsia="標楷體" w:hAnsi="標楷體" w:hint="eastAsia"/>
                <w:sz w:val="22"/>
                <w:szCs w:val="22"/>
              </w:rPr>
              <w:t>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2" w:rsidRPr="005D63A8" w:rsidRDefault="001C3552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5D63A8" w:rsidRDefault="001C3552" w:rsidP="009A764E">
            <w:pP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研究成果目錄一覽表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D63A8">
              <w:rPr>
                <w:rFonts w:ascii="標楷體" w:eastAsia="標楷體" w:hAnsi="標楷體" w:hint="eastAsia"/>
                <w:sz w:val="22"/>
                <w:szCs w:val="22"/>
              </w:rPr>
              <w:t>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2" w:rsidRPr="005D63A8" w:rsidRDefault="001C3552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2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教師著作審查迴避名單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D63A8">
              <w:rPr>
                <w:rFonts w:ascii="標楷體" w:eastAsia="標楷體" w:hAnsi="標楷體" w:hint="eastAsia"/>
                <w:sz w:val="22"/>
                <w:szCs w:val="22"/>
              </w:rPr>
              <w:t>份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B973CC" w:rsidRDefault="001C3552" w:rsidP="009A764E">
            <w:pPr>
              <w:spacing w:line="260" w:lineRule="exact"/>
              <w:rPr>
                <w:rFonts w:ascii="標楷體" w:eastAsia="標楷體" w:hAnsi="標楷體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3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9A764E">
            <w:pPr>
              <w:widowControl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9A764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教師著作審查推薦補充資料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9A764E">
            <w:pPr>
              <w:widowControl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D63A8">
              <w:rPr>
                <w:rFonts w:ascii="標楷體" w:eastAsia="標楷體" w:hAnsi="標楷體" w:hint="eastAsia"/>
                <w:sz w:val="22"/>
                <w:szCs w:val="22"/>
              </w:rPr>
              <w:t>份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Default="001C3552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4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簡編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如備註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0E3756" w:rsidRDefault="001C3552" w:rsidP="009A764E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依各級教評會人數+2份，送至各級教評會（可回收使用）。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2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5D63A8" w:rsidRDefault="001C3552" w:rsidP="009A764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63A8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彙編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2" w:rsidRPr="000E3756" w:rsidRDefault="001C3552" w:rsidP="009A764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31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DF3C99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F3C9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代表著作(或作品)相似度比對報告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由升等教師提供。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31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DF3C99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F3C9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系教評</w:t>
            </w:r>
            <w:r w:rsidRPr="000E3756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教師升等評審彙整表、會議紀錄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由系教評提供。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1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DF3C99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F3C9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院教評</w:t>
            </w:r>
            <w:r w:rsidRPr="000E3756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教師升等評審彙整表、會議紀錄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由院教評提供。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1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DF3C99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F3C9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系、院教評會教師升等評審回應表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0E3756" w:rsidRDefault="001C3552" w:rsidP="009A764E">
            <w:pPr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eastAsia="標楷體" w:hint="eastAsia"/>
                <w:color w:val="000000" w:themeColor="text1"/>
                <w:sz w:val="22"/>
                <w:szCs w:val="22"/>
              </w:rPr>
              <w:t>通過</w:t>
            </w: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系、院級教評會</w:t>
            </w:r>
            <w:r w:rsidRPr="000E3756">
              <w:rPr>
                <w:rFonts w:eastAsia="標楷體" w:hint="eastAsia"/>
                <w:color w:val="000000" w:themeColor="text1"/>
                <w:sz w:val="22"/>
                <w:szCs w:val="22"/>
              </w:rPr>
              <w:t>者，教師可對評審之缺點項目做</w:t>
            </w: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補充說明及回應意見送院、校教評會。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Tr="008E57A3">
        <w:trPr>
          <w:cantSplit/>
          <w:trHeight w:val="1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DF3C99" w:rsidRDefault="001C3552" w:rsidP="009A764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F3C9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教師著作審查意見回應表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E3756" w:rsidRDefault="001C3552" w:rsidP="009A764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E37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0E3756" w:rsidRDefault="001C3552" w:rsidP="009B09FA">
            <w:pPr>
              <w:spacing w:line="240" w:lineRule="exact"/>
              <w:rPr>
                <w:rFonts w:ascii="標楷體" w:eastAsia="標楷體" w:hAnsi="標楷體"/>
                <w:color w:val="000000" w:themeColor="text1"/>
                <w:spacing w:val="-1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通過</w:t>
            </w:r>
            <w:r w:rsidRPr="000E3756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校級外審者，教師可對</w:t>
            </w:r>
            <w:r w:rsidRPr="000E3756">
              <w:rPr>
                <w:rFonts w:eastAsia="標楷體" w:hAnsi="標楷體" w:hint="eastAsia"/>
                <w:bCs/>
                <w:color w:val="000000" w:themeColor="text1"/>
                <w:spacing w:val="-16"/>
                <w:sz w:val="22"/>
                <w:szCs w:val="22"/>
              </w:rPr>
              <w:t>著作審查意見</w:t>
            </w:r>
            <w:r w:rsidRPr="000E3756">
              <w:rPr>
                <w:rFonts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做</w:t>
            </w:r>
            <w:r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補充說明及回應意見送</w:t>
            </w:r>
            <w:r w:rsidRPr="000E3756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校教評會。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1C3552" w:rsidRPr="000D0327" w:rsidTr="002303D7">
        <w:trPr>
          <w:cantSplit/>
          <w:trHeight w:val="1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升等教師教學、研究、服務與輔導績效項目彙整</w:t>
            </w:r>
            <w:r w:rsidRPr="000D0327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0D0327" w:rsidRDefault="001C3552" w:rsidP="009B09FA">
            <w:pPr>
              <w:spacing w:line="240" w:lineRule="exact"/>
              <w:rPr>
                <w:rFonts w:ascii="標楷體" w:eastAsia="標楷體" w:hAnsi="標楷體"/>
                <w:color w:val="000000" w:themeColor="text1"/>
                <w:spacing w:val="-16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各單位提供之升等教師教學、研究、服務與輔導績效之優缺點項目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8E57A3">
        <w:trPr>
          <w:cantSplit/>
          <w:trHeight w:val="1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升等教師教學、研究、服務與輔導績效項目</w:t>
            </w:r>
            <w:r w:rsidRPr="000D0327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回</w:t>
            </w:r>
            <w:r w:rsidRPr="000D0327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應</w:t>
            </w:r>
            <w:r w:rsidRPr="000D0327"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2" w:rsidRPr="000D0327" w:rsidRDefault="001C3552" w:rsidP="009B09F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依據各單位提供之</w:t>
            </w:r>
            <w:r w:rsidRPr="000D032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升等教師</w:t>
            </w:r>
            <w:r w:rsidRPr="000D0327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教學、研究</w:t>
            </w:r>
            <w:r w:rsidRPr="000D032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、服務與輔導績效之缺點項目，教師可做</w:t>
            </w: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補充說明及回應意見送校教評會。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E97A4C">
        <w:trPr>
          <w:cantSplit/>
          <w:trHeight w:val="2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教師多元升等審查相關指標項目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9B09F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由升等教師提供。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61212A">
        <w:trPr>
          <w:cantSplit/>
          <w:trHeight w:val="6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代表著作(或作品)、參考著作(或作品)及</w:t>
            </w:r>
          </w:p>
          <w:p w:rsidR="001C3552" w:rsidRPr="000D0327" w:rsidRDefault="001C3552" w:rsidP="000D032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參考資料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各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tc>
          <w:tcPr>
            <w:tcW w:w="3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C3552" w:rsidRDefault="001C3552" w:rsidP="009B09FA">
            <w:pPr>
              <w:pStyle w:val="a7"/>
              <w:numPr>
                <w:ilvl w:val="0"/>
                <w:numId w:val="5"/>
              </w:numPr>
              <w:tabs>
                <w:tab w:val="left" w:pos="213"/>
              </w:tabs>
              <w:snapToGrid w:val="0"/>
              <w:spacing w:line="240" w:lineRule="exact"/>
              <w:ind w:leftChars="0" w:left="227" w:hanging="2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09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代表作、參考著作及參考資料請合併膠裝裝訂。</w:t>
            </w:r>
          </w:p>
          <w:p w:rsidR="001C3552" w:rsidRPr="000D0327" w:rsidRDefault="001C3552" w:rsidP="009B09FA">
            <w:pPr>
              <w:pStyle w:val="a7"/>
              <w:numPr>
                <w:ilvl w:val="0"/>
                <w:numId w:val="5"/>
              </w:numPr>
              <w:tabs>
                <w:tab w:val="left" w:pos="213"/>
              </w:tabs>
              <w:snapToGrid w:val="0"/>
              <w:spacing w:line="240" w:lineRule="exact"/>
              <w:ind w:leftChars="0" w:left="227" w:hanging="2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教學實踐研究</w:t>
            </w:r>
            <w:r w:rsidRPr="000D0327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升等另附書面報告</w:t>
            </w:r>
          </w:p>
        </w:tc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93F" w:rsidRDefault="0052393F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校</w:t>
            </w:r>
          </w:p>
          <w:p w:rsidR="0052393F" w:rsidRDefault="0052393F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級</w:t>
            </w:r>
          </w:p>
          <w:p w:rsidR="0052393F" w:rsidRDefault="0052393F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寄</w:t>
            </w:r>
          </w:p>
          <w:p w:rsidR="0052393F" w:rsidRDefault="0052393F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校</w:t>
            </w:r>
          </w:p>
          <w:p w:rsidR="0052393F" w:rsidRDefault="0052393F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外</w:t>
            </w:r>
          </w:p>
          <w:p w:rsidR="001C3552" w:rsidRPr="000D0327" w:rsidRDefault="001C3552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委</w:t>
            </w:r>
          </w:p>
          <w:p w:rsidR="001C3552" w:rsidRPr="000D0327" w:rsidRDefault="001C3552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員</w:t>
            </w:r>
          </w:p>
          <w:p w:rsidR="001C3552" w:rsidRPr="000D0327" w:rsidRDefault="001C3552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審</w:t>
            </w:r>
          </w:p>
          <w:p w:rsidR="001C3552" w:rsidRPr="000D0327" w:rsidRDefault="001C3552" w:rsidP="001C3552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查</w:t>
            </w:r>
          </w:p>
          <w:p w:rsidR="001C3552" w:rsidRPr="000D0327" w:rsidRDefault="001C3552" w:rsidP="001C3552">
            <w:pPr>
              <w:widowControl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22"/>
                <w:szCs w:val="22"/>
              </w:rPr>
              <w:t>用</w:t>
            </w:r>
          </w:p>
        </w:tc>
      </w:tr>
      <w:tr w:rsidR="001C3552" w:rsidRPr="000D0327" w:rsidTr="0061212A">
        <w:trPr>
          <w:cantSplit/>
          <w:trHeight w:val="4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博士或碩士論文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C3552" w:rsidRPr="000D0327" w:rsidRDefault="001C3552" w:rsidP="009B09FA">
            <w:pPr>
              <w:widowControl w:val="0"/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pacing w:val="-14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視前一等級係以何著作送審，擇一提供。</w:t>
            </w:r>
          </w:p>
          <w:p w:rsidR="001C3552" w:rsidRPr="000D0327" w:rsidRDefault="001C3552" w:rsidP="009B09FA">
            <w:pPr>
              <w:widowControl w:val="0"/>
              <w:numPr>
                <w:ilvl w:val="0"/>
                <w:numId w:val="1"/>
              </w:numPr>
              <w:snapToGrid w:val="0"/>
              <w:spacing w:line="240" w:lineRule="exact"/>
              <w:ind w:left="170" w:hanging="170"/>
              <w:rPr>
                <w:rFonts w:ascii="標楷體" w:eastAsia="標楷體" w:hAnsi="標楷體"/>
                <w:color w:val="000000" w:themeColor="text1"/>
                <w:spacing w:val="-14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著作外審時，須同時呈送，藉以判斷非以畢業論文或是其論文之一部分、或與前一等級重覆之著作送審較高等級之教師資格。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61212A">
        <w:trPr>
          <w:cantSplit/>
          <w:trHeight w:val="3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前一等級代表作及參考著作或參考資料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C3552" w:rsidRPr="000D0327" w:rsidRDefault="001C3552" w:rsidP="009B09F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61212A">
        <w:trPr>
          <w:cantSplit/>
          <w:trHeight w:val="3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0D0327" w:rsidRDefault="001C3552" w:rsidP="000D0327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教師資格審查代表著作合著人證明</w:t>
            </w: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2"/>
              </w:rPr>
              <w:t>(皆為正本)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C3552" w:rsidRPr="0061212A" w:rsidRDefault="001C3552" w:rsidP="0061212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1212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C3552" w:rsidRPr="000D0327" w:rsidRDefault="001C3552" w:rsidP="009B09FA">
            <w:pPr>
              <w:widowControl w:val="0"/>
              <w:numPr>
                <w:ilvl w:val="0"/>
                <w:numId w:val="1"/>
              </w:numPr>
              <w:snapToGrid w:val="0"/>
              <w:spacing w:line="240" w:lineRule="exact"/>
              <w:ind w:left="170" w:hanging="170"/>
              <w:rPr>
                <w:rFonts w:ascii="標楷體" w:eastAsia="標楷體" w:hAnsi="標楷體"/>
                <w:color w:val="000000" w:themeColor="text1"/>
                <w:spacing w:val="-16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代表著作係合著(作)者須填寫，無合著者免</w:t>
            </w:r>
          </w:p>
          <w:p w:rsidR="001C3552" w:rsidRPr="000D0327" w:rsidRDefault="001C3552" w:rsidP="009B09FA">
            <w:pPr>
              <w:widowControl w:val="0"/>
              <w:numPr>
                <w:ilvl w:val="0"/>
                <w:numId w:val="1"/>
              </w:numPr>
              <w:snapToGrid w:val="0"/>
              <w:spacing w:line="240" w:lineRule="exact"/>
              <w:ind w:left="170" w:hanging="17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pacing w:val="-16"/>
                <w:sz w:val="22"/>
                <w:szCs w:val="22"/>
              </w:rPr>
              <w:t>裝訂於代表著作之前頁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8E57A3">
        <w:trPr>
          <w:cantSplit/>
          <w:trHeight w:val="3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both"/>
              <w:rPr>
                <w:rFonts w:ascii="標楷體" w:eastAsia="標楷體" w:hAnsi="標楷體"/>
                <w:b/>
                <w:color w:val="000000" w:themeColor="text1"/>
                <w:spacing w:val="-16"/>
                <w:sz w:val="22"/>
                <w:szCs w:val="22"/>
              </w:rPr>
            </w:pPr>
            <w:r w:rsidRPr="000D0327">
              <w:rPr>
                <w:rFonts w:eastAsia="標楷體" w:hint="eastAsia"/>
                <w:b/>
                <w:bCs/>
                <w:color w:val="000000" w:themeColor="text1"/>
                <w:spacing w:val="-16"/>
                <w:sz w:val="22"/>
                <w:szCs w:val="22"/>
              </w:rPr>
              <w:t>升等教師之代表著作、參考著作、參考資料檢覈表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52" w:rsidRPr="000D0327" w:rsidRDefault="001C3552" w:rsidP="000D032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0327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依送審類別擇一表單填寫。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552" w:rsidRPr="000D0327" w:rsidRDefault="001C3552" w:rsidP="000D0327">
            <w:pPr>
              <w:widowControl w:val="0"/>
              <w:jc w:val="center"/>
              <w:rPr>
                <w:rFonts w:ascii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1C3552" w:rsidRPr="000D0327" w:rsidTr="00E97A4C">
        <w:trPr>
          <w:cantSplit/>
          <w:trHeight w:val="34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2" w:rsidRPr="000D0327" w:rsidRDefault="001C3552" w:rsidP="000D0327">
            <w:pPr>
              <w:jc w:val="center"/>
              <w:rPr>
                <w:rFonts w:ascii="標楷體" w:hAnsi="標楷體"/>
                <w:b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hAnsi="標楷體" w:hint="eastAsia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2" w:rsidRPr="000D0327" w:rsidRDefault="001C3552" w:rsidP="000D0327">
            <w:pPr>
              <w:jc w:val="both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舊制講師升等副教授案意見書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2" w:rsidRPr="000D0327" w:rsidRDefault="001C3552" w:rsidP="000D03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03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1份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52" w:rsidRPr="000D0327" w:rsidRDefault="001C3552" w:rsidP="000D0327">
            <w:pPr>
              <w:rPr>
                <w:color w:val="000000" w:themeColor="text1"/>
                <w:sz w:val="22"/>
                <w:szCs w:val="22"/>
              </w:rPr>
            </w:pPr>
            <w:r w:rsidRPr="000D0327">
              <w:rPr>
                <w:rFonts w:eastAsia="標楷體" w:hint="eastAsia"/>
                <w:color w:val="000000" w:themeColor="text1"/>
                <w:sz w:val="22"/>
                <w:szCs w:val="22"/>
              </w:rPr>
              <w:t>舊制講師升等副教授專用。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552" w:rsidRPr="000D0327" w:rsidRDefault="001C3552" w:rsidP="000D0327">
            <w:pPr>
              <w:widowControl w:val="0"/>
              <w:jc w:val="center"/>
              <w:rPr>
                <w:rFonts w:ascii="標楷體" w:hAnsi="標楷體"/>
                <w:color w:val="000000" w:themeColor="text1"/>
                <w:sz w:val="22"/>
                <w:szCs w:val="22"/>
              </w:rPr>
            </w:pPr>
          </w:p>
        </w:tc>
      </w:tr>
    </w:tbl>
    <w:p w:rsidR="008E57A3" w:rsidRDefault="008E57A3" w:rsidP="008E57A3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40F00">
        <w:rPr>
          <w:rFonts w:ascii="標楷體" w:eastAsia="標楷體" w:hAnsi="標楷體" w:hint="eastAsia"/>
          <w:b/>
          <w:color w:val="000000"/>
          <w:sz w:val="28"/>
          <w:szCs w:val="28"/>
        </w:rPr>
        <w:t>各單位簽收</w:t>
      </w:r>
    </w:p>
    <w:tbl>
      <w:tblPr>
        <w:tblW w:w="1008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2090"/>
        <w:gridCol w:w="2091"/>
        <w:gridCol w:w="4017"/>
      </w:tblGrid>
      <w:tr w:rsidR="008E57A3" w:rsidTr="008E57A3">
        <w:trPr>
          <w:trHeight w:val="20"/>
        </w:trPr>
        <w:tc>
          <w:tcPr>
            <w:tcW w:w="1882" w:type="dxa"/>
          </w:tcPr>
          <w:p w:rsidR="008E57A3" w:rsidRDefault="008E57A3" w:rsidP="009A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收  單   位</w:t>
            </w:r>
          </w:p>
        </w:tc>
        <w:tc>
          <w:tcPr>
            <w:tcW w:w="2090" w:type="dxa"/>
          </w:tcPr>
          <w:p w:rsidR="008E57A3" w:rsidRDefault="008E57A3" w:rsidP="009A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收 者</w:t>
            </w:r>
          </w:p>
        </w:tc>
        <w:tc>
          <w:tcPr>
            <w:tcW w:w="2091" w:type="dxa"/>
          </w:tcPr>
          <w:p w:rsidR="008E57A3" w:rsidRDefault="008E57A3" w:rsidP="009A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收 日 期</w:t>
            </w:r>
          </w:p>
        </w:tc>
        <w:tc>
          <w:tcPr>
            <w:tcW w:w="4017" w:type="dxa"/>
          </w:tcPr>
          <w:p w:rsidR="008E57A3" w:rsidRDefault="008E57A3" w:rsidP="009A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收 項 目</w:t>
            </w:r>
          </w:p>
        </w:tc>
      </w:tr>
      <w:tr w:rsidR="008E57A3" w:rsidTr="008E57A3">
        <w:trPr>
          <w:trHeight w:val="20"/>
        </w:trPr>
        <w:tc>
          <w:tcPr>
            <w:tcW w:w="1882" w:type="dxa"/>
            <w:vAlign w:val="center"/>
          </w:tcPr>
          <w:p w:rsidR="008E57A3" w:rsidRPr="00140F00" w:rsidRDefault="008E57A3" w:rsidP="009A764E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系所</w:t>
            </w:r>
          </w:p>
        </w:tc>
        <w:tc>
          <w:tcPr>
            <w:tcW w:w="2090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1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E57A3" w:rsidRPr="00140F00" w:rsidRDefault="008E57A3" w:rsidP="009A764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項、1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</w:t>
            </w:r>
          </w:p>
        </w:tc>
      </w:tr>
      <w:tr w:rsidR="008E57A3" w:rsidTr="008E57A3">
        <w:trPr>
          <w:trHeight w:val="20"/>
        </w:trPr>
        <w:tc>
          <w:tcPr>
            <w:tcW w:w="1882" w:type="dxa"/>
            <w:vAlign w:val="center"/>
          </w:tcPr>
          <w:p w:rsidR="008E57A3" w:rsidRPr="00140F00" w:rsidRDefault="008E57A3" w:rsidP="009A764E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sz w:val="22"/>
                <w:szCs w:val="22"/>
              </w:rPr>
              <w:t>系教評會</w:t>
            </w:r>
          </w:p>
        </w:tc>
        <w:tc>
          <w:tcPr>
            <w:tcW w:w="2090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1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E57A3" w:rsidRPr="00140F00" w:rsidRDefault="008E57A3" w:rsidP="009A764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項、1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</w:t>
            </w:r>
          </w:p>
        </w:tc>
      </w:tr>
      <w:tr w:rsidR="008E57A3" w:rsidTr="008E57A3">
        <w:trPr>
          <w:trHeight w:val="20"/>
        </w:trPr>
        <w:tc>
          <w:tcPr>
            <w:tcW w:w="1882" w:type="dxa"/>
            <w:vAlign w:val="center"/>
          </w:tcPr>
          <w:p w:rsidR="008E57A3" w:rsidRPr="00140F00" w:rsidRDefault="008E57A3" w:rsidP="009A764E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sz w:val="22"/>
                <w:szCs w:val="22"/>
              </w:rPr>
              <w:t>院教評會</w:t>
            </w:r>
          </w:p>
        </w:tc>
        <w:tc>
          <w:tcPr>
            <w:tcW w:w="2090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1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E57A3" w:rsidRPr="00140F00" w:rsidRDefault="008E57A3" w:rsidP="009A764E">
            <w:pPr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</w:t>
            </w:r>
          </w:p>
        </w:tc>
      </w:tr>
      <w:tr w:rsidR="008E57A3" w:rsidTr="008E57A3">
        <w:trPr>
          <w:trHeight w:val="20"/>
        </w:trPr>
        <w:tc>
          <w:tcPr>
            <w:tcW w:w="1882" w:type="dxa"/>
            <w:vAlign w:val="center"/>
          </w:tcPr>
          <w:p w:rsidR="008E57A3" w:rsidRPr="00140F00" w:rsidRDefault="008E57A3" w:rsidP="009A764E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sz w:val="22"/>
                <w:szCs w:val="22"/>
              </w:rPr>
              <w:t>校教評會</w:t>
            </w:r>
          </w:p>
        </w:tc>
        <w:tc>
          <w:tcPr>
            <w:tcW w:w="2090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1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E57A3" w:rsidRPr="00140F00" w:rsidRDefault="008E57A3" w:rsidP="009A764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22485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項、審查費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、郵費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收據</w:t>
            </w:r>
          </w:p>
        </w:tc>
      </w:tr>
      <w:tr w:rsidR="008E57A3" w:rsidTr="008E57A3">
        <w:trPr>
          <w:trHeight w:val="20"/>
        </w:trPr>
        <w:tc>
          <w:tcPr>
            <w:tcW w:w="1882" w:type="dxa"/>
            <w:vAlign w:val="center"/>
          </w:tcPr>
          <w:p w:rsidR="008E57A3" w:rsidRPr="00140F00" w:rsidRDefault="008E57A3" w:rsidP="009A764E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sz w:val="22"/>
                <w:szCs w:val="22"/>
              </w:rPr>
              <w:t>退回送審教師</w:t>
            </w:r>
          </w:p>
        </w:tc>
        <w:tc>
          <w:tcPr>
            <w:tcW w:w="2090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1" w:type="dxa"/>
          </w:tcPr>
          <w:p w:rsidR="008E57A3" w:rsidRPr="00140F00" w:rsidRDefault="008E57A3" w:rsidP="009A764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E57A3" w:rsidRPr="00140F00" w:rsidRDefault="008E57A3" w:rsidP="009A764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6、7、1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18</w:t>
            </w:r>
            <w:r w:rsidRPr="00140F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</w:t>
            </w:r>
          </w:p>
        </w:tc>
      </w:tr>
    </w:tbl>
    <w:p w:rsidR="008E57A3" w:rsidRDefault="008E57A3" w:rsidP="008E57A3">
      <w:pPr>
        <w:spacing w:line="0" w:lineRule="atLeast"/>
        <w:ind w:leftChars="-354" w:left="240" w:rightChars="-437" w:right="-1049" w:hangingChars="454" w:hanging="1090"/>
        <w:rPr>
          <w:rFonts w:ascii="標楷體" w:eastAsia="標楷體" w:hAnsi="標楷體"/>
          <w:sz w:val="20"/>
          <w:bdr w:val="single" w:sz="4" w:space="0" w:color="auto" w:frame="1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註：本表為各級教評會點檢教師之各項升等資料用，請確實點收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 xml:space="preserve">    </w:t>
      </w:r>
      <w:r w:rsidRPr="004F2FDB">
        <w:rPr>
          <w:rFonts w:ascii="標楷體" w:eastAsia="標楷體" w:hAnsi="標楷體" w:hint="eastAsia"/>
          <w:sz w:val="20"/>
          <w:bdr w:val="single" w:sz="4" w:space="0" w:color="auto"/>
        </w:rPr>
        <w:t>23</w:t>
      </w:r>
      <w:r w:rsidRPr="004F2FDB">
        <w:rPr>
          <w:rFonts w:ascii="標楷體" w:eastAsia="標楷體" w:hAnsi="標楷體"/>
          <w:sz w:val="20"/>
          <w:bdr w:val="single" w:sz="4" w:space="0" w:color="auto"/>
        </w:rPr>
        <w:t>P002-</w:t>
      </w:r>
      <w:r w:rsidRPr="004F2FDB">
        <w:rPr>
          <w:rFonts w:ascii="標楷體" w:eastAsia="標楷體" w:hAnsi="標楷體" w:hint="eastAsia"/>
          <w:sz w:val="20"/>
          <w:bdr w:val="single" w:sz="4" w:space="0" w:color="auto"/>
        </w:rPr>
        <w:t>19</w:t>
      </w:r>
      <w:r w:rsidR="00C301F5">
        <w:rPr>
          <w:rFonts w:ascii="標楷體" w:eastAsia="標楷體" w:hAnsi="標楷體" w:hint="eastAsia"/>
          <w:color w:val="000000" w:themeColor="text1"/>
          <w:sz w:val="20"/>
          <w:bdr w:val="single" w:sz="4" w:space="0" w:color="auto"/>
        </w:rPr>
        <w:t>3</w:t>
      </w:r>
      <w:bookmarkStart w:id="0" w:name="_GoBack"/>
      <w:bookmarkEnd w:id="0"/>
    </w:p>
    <w:p w:rsidR="005513E3" w:rsidRDefault="00205A69"/>
    <w:sectPr w:rsidR="005513E3" w:rsidSect="008E57A3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69" w:rsidRDefault="00205A69" w:rsidP="0022485C">
      <w:r>
        <w:separator/>
      </w:r>
    </w:p>
  </w:endnote>
  <w:endnote w:type="continuationSeparator" w:id="0">
    <w:p w:rsidR="00205A69" w:rsidRDefault="00205A69" w:rsidP="0022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69" w:rsidRDefault="00205A69" w:rsidP="0022485C">
      <w:r>
        <w:separator/>
      </w:r>
    </w:p>
  </w:footnote>
  <w:footnote w:type="continuationSeparator" w:id="0">
    <w:p w:rsidR="00205A69" w:rsidRDefault="00205A69" w:rsidP="0022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828"/>
    <w:multiLevelType w:val="hybridMultilevel"/>
    <w:tmpl w:val="CB9CCC82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CC3EFD"/>
    <w:multiLevelType w:val="hybridMultilevel"/>
    <w:tmpl w:val="58B21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1878EB"/>
    <w:multiLevelType w:val="hybridMultilevel"/>
    <w:tmpl w:val="26389104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A058B8"/>
    <w:multiLevelType w:val="hybridMultilevel"/>
    <w:tmpl w:val="CB167E00"/>
    <w:lvl w:ilvl="0" w:tplc="7F240760">
      <w:start w:val="1"/>
      <w:numFmt w:val="bullet"/>
      <w:lvlText w:val="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F0385E"/>
    <w:multiLevelType w:val="hybridMultilevel"/>
    <w:tmpl w:val="3F60BFC0"/>
    <w:lvl w:ilvl="0" w:tplc="106438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3"/>
    <w:rsid w:val="000D0327"/>
    <w:rsid w:val="001C3552"/>
    <w:rsid w:val="00205A69"/>
    <w:rsid w:val="0022485C"/>
    <w:rsid w:val="0028080E"/>
    <w:rsid w:val="003D0DAE"/>
    <w:rsid w:val="0052393F"/>
    <w:rsid w:val="0059579B"/>
    <w:rsid w:val="005F2DAC"/>
    <w:rsid w:val="0061212A"/>
    <w:rsid w:val="008E57A3"/>
    <w:rsid w:val="009B09FA"/>
    <w:rsid w:val="00C20685"/>
    <w:rsid w:val="00C301F5"/>
    <w:rsid w:val="00CE09B1"/>
    <w:rsid w:val="00EE3B5C"/>
    <w:rsid w:val="00F6559A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DCE15A4"/>
  <w15:chartTrackingRefBased/>
  <w15:docId w15:val="{2869B231-D671-49EC-B1A8-5EB42ED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A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8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8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B09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王雅惠</dc:creator>
  <cp:keywords/>
  <dc:description/>
  <cp:lastModifiedBy>陳宥溱</cp:lastModifiedBy>
  <cp:revision>11</cp:revision>
  <cp:lastPrinted>2020-10-11T07:40:00Z</cp:lastPrinted>
  <dcterms:created xsi:type="dcterms:W3CDTF">2020-09-29T10:04:00Z</dcterms:created>
  <dcterms:modified xsi:type="dcterms:W3CDTF">2024-09-30T07:11:00Z</dcterms:modified>
</cp:coreProperties>
</file>